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Guia de Estudo — Atividade de Hoje (07/08/2026)</w:t>
      </w:r>
    </w:p>
    <w:p>
      <w:pPr>
        <w:spacing w:after="200"/>
      </w:pPr>
      <w:r>
        <w:t xml:space="preserve">Disciplina: Saúde e Políticas Públicas (GTS001) — "Os princípios e diretrizes do SUS na vida cotidiana"</w:t>
      </w:r>
    </w:p>
    <w:p>
      <w:pPr>
        <w:spacing w:after="300"/>
        <w:rPr>
          <w:i/>
          <w:iCs/>
        </w:rPr>
      </w:pPr>
      <w:r>
        <w:t xml:space="preserve">Entrega: hoje, 07/08/2026, até 22h35, pelo Moodle. Este documento é um guia de estudo para te ajudar a construir a resposta — adapte com suas próprias palavras antes de entregar.</w:t>
      </w:r>
    </w:p>
    <w:p>
      <w:pPr>
        <w:pStyle w:val="Heading2"/>
      </w:pPr>
      <w:r>
        <w:t xml:space="preserve">Parte 1 — Conceitos</w:t>
      </w:r>
    </w:p>
    <w:p>
      <w:pPr>
        <w:pStyle w:val="Heading3"/>
      </w:pPr>
      <w:r>
        <w:t xml:space="preserve">Princípios doutrinários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Universalidade: </w:t>
      </w:r>
      <w:r>
        <w:t xml:space="preserve">a saúde é direito de todos e dever do Estado. Qualquer pessoa deve ter acesso aos serviços de saúde, sem nenhum tipo de restrição ou discriminação (renda, raça, religião, local de moradia etc.).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Integralidade: </w:t>
      </w:r>
      <w:r>
        <w:t xml:space="preserve">o cuidado deve considerar a pessoa como um todo (biopsicossocial), articulando promoção, prevenção, tratamento e reabilitação, e não apenas o atendimento pontual de uma queixa isolada.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b/>
          <w:bCs/>
        </w:rPr>
        <w:t xml:space="preserve">Equidade: </w:t>
      </w:r>
      <w:r>
        <w:t xml:space="preserve">tratar as pessoas de forma diferente conforme suas necessidades, investindo mais onde a desigualdade é maior, para reduzir as diferenças e garantir um resultado mais justo — equidade não é o mesmo que igualdade.</w:t>
      </w:r>
    </w:p>
    <w:p>
      <w:pPr>
        <w:pStyle w:val="Heading3"/>
      </w:pPr>
      <w:r>
        <w:t xml:space="preserve">Diretrizes organizativas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Descentralização: </w:t>
      </w:r>
      <w:r>
        <w:t xml:space="preserve">a gestão do SUS é compartilhada entre União, Estados e Municípios, cada um com comando único em sua esfera, aproximando a gestão da realidade local.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Regionalização e Hierarquização: </w:t>
      </w:r>
      <w:r>
        <w:t xml:space="preserve">os serviços são organizados em níveis de complexidade crescente (atenção básica → média → alta complexidade) e distribuídos em regiões de saúde, formando uma rede articulada de atendimento.</w:t>
      </w:r>
    </w:p>
    <w:p>
      <w:pPr>
        <w:pStyle w:val="ListParagraph"/>
        <w:numPr>
          <w:ilvl w:val="0"/>
          <w:numId w:val="2"/>
        </w:numPr>
        <w:spacing w:after="300"/>
      </w:pPr>
      <w:r>
        <w:rPr>
          <w:b/>
          <w:bCs/>
        </w:rPr>
        <w:t xml:space="preserve">Participação Social: </w:t>
      </w:r>
      <w:r>
        <w:t xml:space="preserve">a população participa da formulação e fiscalização das políticas de saúde por meio de Conselhos e Conferências de Saúde, em todas as esferas de governo.</w:t>
      </w:r>
    </w:p>
    <w:p>
      <w:pPr>
        <w:pStyle w:val="Heading2"/>
      </w:pPr>
      <w:r>
        <w:t xml:space="preserve">Parte 2 — Análise das situações (escolha 2)</w:t>
      </w:r>
    </w:p>
    <w:p>
      <w:pPr>
        <w:pStyle w:val="Heading3"/>
      </w:pPr>
      <w:r>
        <w:t xml:space="preserve">Situação 1 — Gestante acompanhada na UBS, exames, encaminhamento e pós-parto</w:t>
      </w:r>
    </w:p>
    <w:p>
      <w:r>
        <w:rPr>
          <w:b/>
          <w:bCs/>
        </w:rPr>
        <w:t xml:space="preserve">Princípio mais evidente: </w:t>
      </w:r>
      <w:r>
        <w:t xml:space="preserve">Integralidade — o cuidado acompanha a mulher e o bebê em todas as etapas (pré-natal, exames, parto, pós-parto), sem fragmentar o atendimento.</w:t>
      </w:r>
    </w:p>
    <w:p>
      <w:pPr>
        <w:spacing w:after="200"/>
      </w:pPr>
      <w:r>
        <w:rPr>
          <w:b/>
          <w:bCs/>
        </w:rPr>
        <w:t xml:space="preserve">Diretrizes identificadas: </w:t>
      </w:r>
      <w:r>
        <w:t xml:space="preserve">Hierarquização (encaminhamento da UBS para o hospital quando necessário) e Regionalização (fluxo entre os pontos de atenção da rede).</w:t>
      </w:r>
    </w:p>
    <w:p>
      <w:pPr>
        <w:pStyle w:val="Heading3"/>
      </w:pPr>
      <w:r>
        <w:t xml:space="preserve">Situação 2 — Campanha de vacinação gratuita para todos</w:t>
      </w:r>
    </w:p>
    <w:p>
      <w:r>
        <w:rPr>
          <w:b/>
          <w:bCs/>
        </w:rPr>
        <w:t xml:space="preserve">Princípio garantido: </w:t>
      </w:r>
      <w:r>
        <w:t xml:space="preserve">Universalidade — o acesso independe de renda, profissão ou plano de saúde.</w:t>
      </w:r>
    </w:p>
    <w:p>
      <w:pPr>
        <w:spacing w:after="200"/>
      </w:pPr>
      <w:r>
        <w:rPr>
          <w:b/>
          <w:bCs/>
        </w:rPr>
        <w:t xml:space="preserve">Por que é um direito de cidadania: </w:t>
      </w:r>
      <w:r>
        <w:t xml:space="preserve">porque a Constituição de 1988 estabelece a saúde como dever do Estado e direito de todo cidadão; a vacinação gratuita concretiza esse direito na prática, sem exigir contrapartida.</w:t>
      </w:r>
    </w:p>
    <w:p>
      <w:pPr>
        <w:pStyle w:val="Heading3"/>
      </w:pPr>
      <w:r>
        <w:t xml:space="preserve">Situação 3 — Pessoa com deficiência com prioridade e adaptações no atendimento</w:t>
      </w:r>
    </w:p>
    <w:p>
      <w:r>
        <w:rPr>
          <w:b/>
          <w:bCs/>
        </w:rPr>
        <w:t xml:space="preserve">Princípio: </w:t>
      </w:r>
      <w:r>
        <w:t xml:space="preserve">Equidade.</w:t>
      </w:r>
    </w:p>
    <w:p>
      <w:pPr>
        <w:spacing w:after="200"/>
      </w:pPr>
      <w:r>
        <w:rPr>
          <w:b/>
          <w:bCs/>
        </w:rPr>
        <w:t xml:space="preserve">Igualdade x Equidade: </w:t>
      </w:r>
      <w:r>
        <w:t xml:space="preserve">igualdade seria tratar todos exatamente da mesma forma; equidade é reconhecer que essa pessoa tem uma necessidade diferente e oferecer um atendimento adaptado (prioridade, acessibilidade) para que ela tenha, na prática, a mesma chance de acesso que as demais.</w:t>
      </w:r>
    </w:p>
    <w:p>
      <w:pPr>
        <w:pStyle w:val="Heading3"/>
      </w:pPr>
      <w:r>
        <w:t xml:space="preserve">Situação 4 — Encaminhamento da UBS para especialista e depois hospital de alta complexidade</w:t>
      </w:r>
    </w:p>
    <w:p>
      <w:r>
        <w:rPr>
          <w:b/>
          <w:bCs/>
        </w:rPr>
        <w:t xml:space="preserve">Diretriz presente: </w:t>
      </w:r>
      <w:r>
        <w:t xml:space="preserve">Hierarquização e Regionalização — o paciente percorre os níveis de complexidade de forma ordenada.</w:t>
      </w:r>
    </w:p>
    <w:p>
      <w:pPr>
        <w:spacing w:after="300"/>
      </w:pPr>
      <w:r>
        <w:rPr>
          <w:b/>
          <w:bCs/>
        </w:rPr>
        <w:t xml:space="preserve">Por que é importante: </w:t>
      </w:r>
      <w:r>
        <w:t xml:space="preserve">evita que a alta complexidade fique sobrecarregada com casos simples, organiza o fluxo assistencial e garante que cada paciente seja atendido no nível adequado à sua necessidade.</w:t>
      </w:r>
    </w:p>
    <w:p>
      <w:pPr>
        <w:pStyle w:val="Heading2"/>
      </w:pPr>
      <w:r>
        <w:t xml:space="preserve">Parte 3 — Rascunho de reflexão</w:t>
      </w:r>
    </w:p>
    <w:p>
      <w:r>
        <w:t xml:space="preserve">"Os princípios e diretrizes do SUS não se restringem ao texto da Lei 8.080/1990 — eles aparecem no cotidiano da população em situações como o pré-natal na UBS, a vacinação gratuita ou o encaminhamento entre níveis de atenção. Cada vez que uma pessoa é atendida sem precisar comprovar renda, ou recebe prioridade por sua condição, esses princípios estão sendo colocados em prática.</w:t>
      </w:r>
    </w:p>
    <w:p>
      <w:pPr>
        <w:spacing w:after="200"/>
      </w:pPr>
      <w:r>
        <w:t xml:space="preserve">Ao mesmo tempo, é importante reconhecer que a aplicação desses princípios nem sempre é plena: filas, falta de recursos e desigualdades regionais mostram que ainda há distância entre o que a legislação garante e o que a população efetivamente vivencia. Por isso, os princípios do SUS funcionam tanto como conquista concreta quanto como horizonte a ser continuamente perseguido."</w:t>
      </w:r>
    </w:p>
    <w:p>
      <w:pPr>
        <w:rPr>
          <w:i/>
          <w:iCs/>
        </w:rPr>
      </w:pPr>
      <w:r>
        <w:t xml:space="preserve">(Ajuste este rascunho com suas próprias palavras e, se quiser, acrescente um exemplo pessoal ou de notícia recente antes de entregar.)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2026-08-07T17:09:37.940Z</dcterms:created>
  <dcterms:modified xsi:type="dcterms:W3CDTF">2026-08-07T17:09:37.945Z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